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A30390" w14:textId="77777777" w:rsidR="00BC65A5" w:rsidRDefault="00BC65A5" w:rsidP="00BC65A5">
      <w:pPr>
        <w:widowControl w:val="0"/>
        <w:autoSpaceDE w:val="0"/>
        <w:autoSpaceDN w:val="0"/>
        <w:adjustRightInd w:val="0"/>
        <w:rPr>
          <w:rFonts w:ascii="Times" w:hAnsi="Times" w:cs="Times"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NICK HEIDFELD ENTRA IN ZONA PUNTI NEL GP DI CASA</w:t>
      </w:r>
    </w:p>
    <w:p w14:paraId="75CC9495" w14:textId="77777777" w:rsidR="00BC65A5" w:rsidRDefault="00BC65A5" w:rsidP="00BC65A5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sz w:val="30"/>
          <w:szCs w:val="30"/>
        </w:rPr>
      </w:pPr>
      <w:r>
        <w:rPr>
          <w:rFonts w:ascii="Times" w:hAnsi="Times" w:cs="Times"/>
          <w:i/>
          <w:iCs/>
          <w:sz w:val="26"/>
          <w:szCs w:val="26"/>
        </w:rPr>
        <w:t> </w:t>
      </w:r>
    </w:p>
    <w:p w14:paraId="446D2033" w14:textId="77777777" w:rsidR="00BC65A5" w:rsidRDefault="00BC65A5" w:rsidP="00BC65A5">
      <w:pPr>
        <w:widowControl w:val="0"/>
        <w:autoSpaceDE w:val="0"/>
        <w:autoSpaceDN w:val="0"/>
        <w:adjustRightInd w:val="0"/>
        <w:rPr>
          <w:rFonts w:ascii="Times" w:hAnsi="Times" w:cs="Times"/>
          <w:sz w:val="30"/>
          <w:szCs w:val="30"/>
        </w:rPr>
      </w:pPr>
      <w:r>
        <w:rPr>
          <w:rFonts w:ascii="Times" w:hAnsi="Times" w:cs="Times"/>
          <w:i/>
          <w:iCs/>
          <w:sz w:val="26"/>
          <w:szCs w:val="26"/>
        </w:rPr>
        <w:t>Ariccia (Roma), 20 maggio 2018</w:t>
      </w:r>
      <w:r>
        <w:rPr>
          <w:rFonts w:ascii="Times" w:hAnsi="Times" w:cs="Times"/>
          <w:sz w:val="26"/>
          <w:szCs w:val="26"/>
        </w:rPr>
        <w:t xml:space="preserve"> -  L’E-</w:t>
      </w:r>
      <w:proofErr w:type="spellStart"/>
      <w:r>
        <w:rPr>
          <w:rFonts w:ascii="Times" w:hAnsi="Times" w:cs="Times"/>
          <w:sz w:val="26"/>
          <w:szCs w:val="26"/>
        </w:rPr>
        <w:t>Prix</w:t>
      </w:r>
      <w:proofErr w:type="spellEnd"/>
      <w:r>
        <w:rPr>
          <w:rFonts w:ascii="Times" w:hAnsi="Times" w:cs="Times"/>
          <w:sz w:val="26"/>
          <w:szCs w:val="26"/>
        </w:rPr>
        <w:t xml:space="preserve"> di Berlino, ottava prova del Campionato di Formula E, porta a </w:t>
      </w:r>
      <w:proofErr w:type="spellStart"/>
      <w:r>
        <w:rPr>
          <w:rFonts w:ascii="Times" w:hAnsi="Times" w:cs="Times"/>
          <w:sz w:val="26"/>
          <w:szCs w:val="26"/>
        </w:rPr>
        <w:t>Mahindra</w:t>
      </w:r>
      <w:proofErr w:type="spellEnd"/>
      <w:r>
        <w:rPr>
          <w:rFonts w:ascii="Times" w:hAnsi="Times" w:cs="Times"/>
          <w:sz w:val="26"/>
          <w:szCs w:val="26"/>
        </w:rPr>
        <w:t xml:space="preserve"> un punto ottenuto dal tedesco Nick Heidfeld, classificatosi al traguardo in decima posizione, proprio davanti al compagno di squadra Felix </w:t>
      </w:r>
      <w:proofErr w:type="spellStart"/>
      <w:r>
        <w:rPr>
          <w:rFonts w:ascii="Times" w:hAnsi="Times" w:cs="Times"/>
          <w:sz w:val="26"/>
          <w:szCs w:val="26"/>
        </w:rPr>
        <w:t>Rosenqvist</w:t>
      </w:r>
      <w:proofErr w:type="spellEnd"/>
      <w:r>
        <w:rPr>
          <w:rFonts w:ascii="Times" w:hAnsi="Times" w:cs="Times"/>
          <w:sz w:val="26"/>
          <w:szCs w:val="26"/>
        </w:rPr>
        <w:t>.</w:t>
      </w:r>
    </w:p>
    <w:p w14:paraId="297918F9" w14:textId="77777777" w:rsidR="00BC65A5" w:rsidRDefault="00BC65A5" w:rsidP="00BC65A5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sz w:val="30"/>
          <w:szCs w:val="30"/>
        </w:rPr>
      </w:pPr>
      <w:r>
        <w:rPr>
          <w:rFonts w:ascii="Times" w:hAnsi="Times" w:cs="Times"/>
          <w:sz w:val="26"/>
          <w:szCs w:val="26"/>
        </w:rPr>
        <w:t xml:space="preserve">La corsa sembrava promettere bene all’inizio delle prove libere, quando proprio Heidfeld stabiliva la prestazione più veloce. </w:t>
      </w:r>
      <w:proofErr w:type="gramStart"/>
      <w:r>
        <w:rPr>
          <w:rFonts w:ascii="Times" w:hAnsi="Times" w:cs="Times"/>
          <w:sz w:val="26"/>
          <w:szCs w:val="26"/>
        </w:rPr>
        <w:t>La qualifiche</w:t>
      </w:r>
      <w:proofErr w:type="gramEnd"/>
      <w:r>
        <w:rPr>
          <w:rFonts w:ascii="Times" w:hAnsi="Times" w:cs="Times"/>
          <w:sz w:val="26"/>
          <w:szCs w:val="26"/>
        </w:rPr>
        <w:t xml:space="preserve"> invece non sono andate come previsto e il pilota tedesco ha ottenuto solo il 14° riscontro cronometrico. </w:t>
      </w:r>
      <w:proofErr w:type="spellStart"/>
      <w:r>
        <w:rPr>
          <w:rFonts w:ascii="Times" w:hAnsi="Times" w:cs="Times"/>
          <w:sz w:val="26"/>
          <w:szCs w:val="26"/>
        </w:rPr>
        <w:t>Rosenqvist</w:t>
      </w:r>
      <w:proofErr w:type="spellEnd"/>
      <w:r>
        <w:rPr>
          <w:rFonts w:ascii="Times" w:hAnsi="Times" w:cs="Times"/>
          <w:sz w:val="26"/>
          <w:szCs w:val="26"/>
        </w:rPr>
        <w:t xml:space="preserve"> invece è rimasto escluso dalla Super Pole per una sola posizione ed è partito col sesto tempo. Purtroppo, al via della corsa ha commesso un errore che gli ha fatto perdere terreno e alla fine ha tagliato il traguardo 11°. Davanti a lui Heidfeld, che nel corso della competizione ha rimontato alcune posizioni, ed è riuscito a ottenere almeno un punto.</w:t>
      </w:r>
    </w:p>
    <w:p w14:paraId="25BFD722" w14:textId="77777777" w:rsidR="00BC65A5" w:rsidRDefault="00BC65A5" w:rsidP="00BC65A5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sz w:val="30"/>
          <w:szCs w:val="30"/>
        </w:rPr>
      </w:pPr>
      <w:r>
        <w:rPr>
          <w:rFonts w:ascii="Times" w:hAnsi="Times" w:cs="Times"/>
          <w:sz w:val="26"/>
          <w:szCs w:val="26"/>
        </w:rPr>
        <w:t xml:space="preserve">In classifica generale, </w:t>
      </w:r>
      <w:proofErr w:type="spellStart"/>
      <w:r>
        <w:rPr>
          <w:rFonts w:ascii="Times" w:hAnsi="Times" w:cs="Times"/>
          <w:sz w:val="26"/>
          <w:szCs w:val="26"/>
        </w:rPr>
        <w:t>Mahindra</w:t>
      </w:r>
      <w:proofErr w:type="spellEnd"/>
      <w:r>
        <w:rPr>
          <w:rFonts w:ascii="Times" w:hAnsi="Times" w:cs="Times"/>
          <w:sz w:val="26"/>
          <w:szCs w:val="26"/>
        </w:rPr>
        <w:t xml:space="preserve"> resta al quarto posto in quella Costruttori, mentre </w:t>
      </w:r>
      <w:proofErr w:type="spellStart"/>
      <w:r>
        <w:rPr>
          <w:rFonts w:ascii="Times" w:hAnsi="Times" w:cs="Times"/>
          <w:sz w:val="26"/>
          <w:szCs w:val="26"/>
        </w:rPr>
        <w:t>Rosenqvist</w:t>
      </w:r>
      <w:proofErr w:type="spellEnd"/>
      <w:r>
        <w:rPr>
          <w:rFonts w:ascii="Times" w:hAnsi="Times" w:cs="Times"/>
          <w:sz w:val="26"/>
          <w:szCs w:val="26"/>
        </w:rPr>
        <w:t xml:space="preserve"> al terzo in quella piloti.</w:t>
      </w:r>
    </w:p>
    <w:p w14:paraId="4BAD028D" w14:textId="77777777" w:rsidR="00BC65A5" w:rsidRDefault="00BC65A5" w:rsidP="00BC65A5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sz w:val="30"/>
          <w:szCs w:val="30"/>
        </w:rPr>
      </w:pPr>
      <w:r>
        <w:rPr>
          <w:rFonts w:ascii="Times" w:hAnsi="Times" w:cs="Times"/>
          <w:sz w:val="26"/>
          <w:szCs w:val="26"/>
        </w:rPr>
        <w:t>Con tre gare da disputare, la lotta per il podio è ancora aperta.</w:t>
      </w:r>
    </w:p>
    <w:p w14:paraId="4747B4D6" w14:textId="77777777" w:rsidR="00BC65A5" w:rsidRDefault="00BC65A5" w:rsidP="00BC65A5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sz w:val="30"/>
          <w:szCs w:val="30"/>
        </w:rPr>
      </w:pPr>
      <w:r>
        <w:rPr>
          <w:rFonts w:ascii="Times" w:hAnsi="Times" w:cs="Times"/>
          <w:sz w:val="26"/>
          <w:szCs w:val="26"/>
        </w:rPr>
        <w:t xml:space="preserve">Il prossimo appuntamento con la Formula E sarà a Zurigo, il 10 giugno, in un week-end che passerà </w:t>
      </w:r>
      <w:proofErr w:type="gramStart"/>
      <w:r>
        <w:rPr>
          <w:rFonts w:ascii="Times" w:hAnsi="Times" w:cs="Times"/>
          <w:sz w:val="26"/>
          <w:szCs w:val="26"/>
        </w:rPr>
        <w:t>alla  storia</w:t>
      </w:r>
      <w:proofErr w:type="gramEnd"/>
      <w:r>
        <w:rPr>
          <w:rFonts w:ascii="Times" w:hAnsi="Times" w:cs="Times"/>
          <w:sz w:val="26"/>
          <w:szCs w:val="26"/>
        </w:rPr>
        <w:t xml:space="preserve"> perché si tornerà disputare un </w:t>
      </w:r>
      <w:proofErr w:type="spellStart"/>
      <w:r>
        <w:rPr>
          <w:rFonts w:ascii="Times" w:hAnsi="Times" w:cs="Times"/>
          <w:sz w:val="26"/>
          <w:szCs w:val="26"/>
        </w:rPr>
        <w:t>Grand</w:t>
      </w:r>
      <w:proofErr w:type="spellEnd"/>
      <w:r>
        <w:rPr>
          <w:rFonts w:ascii="Times" w:hAnsi="Times" w:cs="Times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sz w:val="26"/>
          <w:szCs w:val="26"/>
        </w:rPr>
        <w:t>Prix</w:t>
      </w:r>
      <w:proofErr w:type="spellEnd"/>
      <w:r>
        <w:rPr>
          <w:rFonts w:ascii="Times" w:hAnsi="Times" w:cs="Times"/>
          <w:sz w:val="26"/>
          <w:szCs w:val="26"/>
        </w:rPr>
        <w:t xml:space="preserve"> di Svizzera in territorio elvetico, dopo il divieto delle autorità a seguito della tragedia nella 24 Ore di Le Mans del 1955. L’ultimo GP di Svizzera venne disputato a Berna nel 1954.</w:t>
      </w:r>
    </w:p>
    <w:p w14:paraId="24F158E0" w14:textId="77777777" w:rsidR="00BC65A5" w:rsidRDefault="00BC65A5" w:rsidP="00BC65A5">
      <w:pPr>
        <w:widowControl w:val="0"/>
        <w:autoSpaceDE w:val="0"/>
        <w:autoSpaceDN w:val="0"/>
        <w:adjustRightInd w:val="0"/>
        <w:rPr>
          <w:rFonts w:ascii="Times" w:hAnsi="Times" w:cs="Times"/>
          <w:sz w:val="30"/>
          <w:szCs w:val="30"/>
        </w:rPr>
      </w:pPr>
      <w:r>
        <w:rPr>
          <w:rFonts w:ascii="Times" w:hAnsi="Times" w:cs="Times"/>
          <w:sz w:val="26"/>
          <w:szCs w:val="26"/>
        </w:rPr>
        <w:t> </w:t>
      </w:r>
    </w:p>
    <w:p w14:paraId="59EB48C3" w14:textId="77777777" w:rsidR="00BC65A5" w:rsidRDefault="00BC65A5" w:rsidP="00BC65A5">
      <w:pPr>
        <w:widowControl w:val="0"/>
        <w:autoSpaceDE w:val="0"/>
        <w:autoSpaceDN w:val="0"/>
        <w:adjustRightInd w:val="0"/>
        <w:rPr>
          <w:rFonts w:ascii="Times" w:hAnsi="Times" w:cs="Times"/>
          <w:sz w:val="30"/>
          <w:szCs w:val="30"/>
        </w:rPr>
      </w:pPr>
      <w:r>
        <w:rPr>
          <w:rFonts w:ascii="Times" w:hAnsi="Times" w:cs="Times"/>
          <w:sz w:val="26"/>
          <w:szCs w:val="26"/>
        </w:rPr>
        <w:t> </w:t>
      </w:r>
    </w:p>
    <w:p w14:paraId="3253544E" w14:textId="77777777" w:rsidR="00BC65A5" w:rsidRDefault="00BC65A5" w:rsidP="00BC65A5">
      <w:pPr>
        <w:widowControl w:val="0"/>
        <w:autoSpaceDE w:val="0"/>
        <w:autoSpaceDN w:val="0"/>
        <w:adjustRightInd w:val="0"/>
        <w:rPr>
          <w:rFonts w:ascii="Times" w:hAnsi="Times" w:cs="Times"/>
          <w:sz w:val="30"/>
          <w:szCs w:val="30"/>
        </w:rPr>
      </w:pPr>
      <w:r>
        <w:rPr>
          <w:rFonts w:ascii="Times" w:hAnsi="Times" w:cs="Times"/>
          <w:sz w:val="26"/>
          <w:szCs w:val="26"/>
        </w:rPr>
        <w:t> </w:t>
      </w:r>
    </w:p>
    <w:p w14:paraId="41D60AA7" w14:textId="77777777" w:rsidR="00BC65A5" w:rsidRDefault="00BC65A5" w:rsidP="00BC65A5">
      <w:pPr>
        <w:widowControl w:val="0"/>
        <w:autoSpaceDE w:val="0"/>
        <w:autoSpaceDN w:val="0"/>
        <w:adjustRightInd w:val="0"/>
        <w:rPr>
          <w:rFonts w:ascii="Times" w:hAnsi="Times" w:cs="Times"/>
          <w:sz w:val="30"/>
          <w:szCs w:val="30"/>
        </w:rPr>
      </w:pPr>
      <w:proofErr w:type="spellStart"/>
      <w:r>
        <w:rPr>
          <w:rFonts w:ascii="Times" w:hAnsi="Times" w:cs="Times"/>
          <w:b/>
          <w:bCs/>
        </w:rPr>
        <w:t>Mahindra</w:t>
      </w:r>
      <w:proofErr w:type="spellEnd"/>
      <w:r>
        <w:rPr>
          <w:rFonts w:ascii="Times" w:hAnsi="Times" w:cs="Times"/>
          <w:b/>
          <w:bCs/>
        </w:rPr>
        <w:t xml:space="preserve"> &amp; </w:t>
      </w:r>
      <w:proofErr w:type="spellStart"/>
      <w:r>
        <w:rPr>
          <w:rFonts w:ascii="Times" w:hAnsi="Times" w:cs="Times"/>
          <w:b/>
          <w:bCs/>
        </w:rPr>
        <w:t>Mahindra</w:t>
      </w:r>
      <w:proofErr w:type="spellEnd"/>
      <w:r>
        <w:rPr>
          <w:rFonts w:ascii="Times" w:hAnsi="Times" w:cs="Times"/>
          <w:b/>
          <w:bCs/>
        </w:rPr>
        <w:t xml:space="preserve"> Ltd.</w:t>
      </w:r>
      <w:r>
        <w:rPr>
          <w:rFonts w:ascii="Times" w:hAnsi="Times" w:cs="Times"/>
        </w:rPr>
        <w:t xml:space="preserve"> è una realtà molto importante in ambito internazionale a livello globale, ancora tutta da scoprire in Europa, operativa anche nei settori nautico, aeronautico, dei mezzi agricoli, dell’</w:t>
      </w:r>
      <w:proofErr w:type="spellStart"/>
      <w:r>
        <w:rPr>
          <w:rFonts w:ascii="Times" w:hAnsi="Times" w:cs="Times"/>
        </w:rPr>
        <w:t>innovation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technology</w:t>
      </w:r>
      <w:proofErr w:type="spellEnd"/>
      <w:r>
        <w:rPr>
          <w:rFonts w:ascii="Times" w:hAnsi="Times" w:cs="Times"/>
        </w:rPr>
        <w:t>, degli investimenti immobiliari, e altro ancora. Marchio leader in India nella produzione di SUV, ha più di 70 anni di storia. Conta oltre 200.000 dipendenti, copre 100 mercati in 6 continenti, raggiunge 19 miliardi di dollari di fatturato.</w:t>
      </w:r>
    </w:p>
    <w:p w14:paraId="4B638C19" w14:textId="77777777" w:rsidR="00BC65A5" w:rsidRDefault="00BC65A5" w:rsidP="00BC65A5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sz w:val="30"/>
          <w:szCs w:val="30"/>
        </w:rPr>
      </w:pPr>
      <w:r>
        <w:rPr>
          <w:rFonts w:ascii="Times" w:hAnsi="Times" w:cs="Times"/>
        </w:rPr>
        <w:t xml:space="preserve">Detiene il pacchetto di maggioranza delle quote azionarie in Pininfarina, </w:t>
      </w:r>
      <w:proofErr w:type="spellStart"/>
      <w:r>
        <w:rPr>
          <w:rFonts w:ascii="Times" w:hAnsi="Times" w:cs="Times"/>
        </w:rPr>
        <w:t>SsangYong</w:t>
      </w:r>
      <w:proofErr w:type="spellEnd"/>
      <w:r>
        <w:rPr>
          <w:rFonts w:ascii="Times" w:hAnsi="Times" w:cs="Times"/>
        </w:rPr>
        <w:t xml:space="preserve"> Motor Company e Peugeot </w:t>
      </w:r>
      <w:proofErr w:type="spellStart"/>
      <w:r>
        <w:rPr>
          <w:rFonts w:ascii="Times" w:hAnsi="Times" w:cs="Times"/>
        </w:rPr>
        <w:t>Scooters</w:t>
      </w:r>
      <w:proofErr w:type="spellEnd"/>
      <w:r>
        <w:rPr>
          <w:rFonts w:ascii="Times" w:hAnsi="Times" w:cs="Times"/>
        </w:rPr>
        <w:t xml:space="preserve">. Nel 2016 ha acquisito i marchi motociclistici BSA e </w:t>
      </w:r>
      <w:proofErr w:type="spellStart"/>
      <w:r>
        <w:rPr>
          <w:rFonts w:ascii="Times" w:hAnsi="Times" w:cs="Times"/>
        </w:rPr>
        <w:t>Jawa</w:t>
      </w:r>
      <w:proofErr w:type="spellEnd"/>
      <w:r>
        <w:rPr>
          <w:rFonts w:ascii="Times" w:hAnsi="Times" w:cs="Times"/>
        </w:rPr>
        <w:t xml:space="preserve">. Molto attiva nel </w:t>
      </w:r>
      <w:proofErr w:type="spellStart"/>
      <w:r>
        <w:rPr>
          <w:rFonts w:ascii="Times" w:hAnsi="Times" w:cs="Times"/>
        </w:rPr>
        <w:t>motorsport</w:t>
      </w:r>
      <w:proofErr w:type="spellEnd"/>
      <w:r>
        <w:rPr>
          <w:rFonts w:ascii="Times" w:hAnsi="Times" w:cs="Times"/>
        </w:rPr>
        <w:t xml:space="preserve">, </w:t>
      </w:r>
      <w:proofErr w:type="spellStart"/>
      <w:r>
        <w:rPr>
          <w:rFonts w:ascii="Times" w:hAnsi="Times" w:cs="Times"/>
        </w:rPr>
        <w:t>Mahindra</w:t>
      </w:r>
      <w:proofErr w:type="spellEnd"/>
      <w:r>
        <w:rPr>
          <w:rFonts w:ascii="Times" w:hAnsi="Times" w:cs="Times"/>
        </w:rPr>
        <w:t xml:space="preserve"> vanta come costruttore un’attività </w:t>
      </w:r>
      <w:proofErr w:type="spellStart"/>
      <w:r>
        <w:rPr>
          <w:rFonts w:ascii="Times" w:hAnsi="Times" w:cs="Times"/>
        </w:rPr>
        <w:t>racing</w:t>
      </w:r>
      <w:proofErr w:type="spellEnd"/>
      <w:r>
        <w:rPr>
          <w:rFonts w:ascii="Times" w:hAnsi="Times" w:cs="Times"/>
        </w:rPr>
        <w:t xml:space="preserve"> ad ampio raggio che ha il fulcro nella partecipazione al Campionato FIA Formula E, a riprova della grande capacità ingegneristica dell’Azienda.</w:t>
      </w:r>
    </w:p>
    <w:p w14:paraId="45027658" w14:textId="77777777" w:rsidR="00BC65A5" w:rsidRDefault="00BC65A5" w:rsidP="00BC65A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" w:hAnsi="Times" w:cs="Times"/>
          <w:sz w:val="26"/>
          <w:szCs w:val="26"/>
        </w:rPr>
        <w:t> </w:t>
      </w:r>
    </w:p>
    <w:p w14:paraId="0A82F0F4" w14:textId="77777777" w:rsidR="00BC65A5" w:rsidRDefault="00BC65A5" w:rsidP="00BC65A5">
      <w:pPr>
        <w:widowControl w:val="0"/>
        <w:autoSpaceDE w:val="0"/>
        <w:autoSpaceDN w:val="0"/>
        <w:adjustRightInd w:val="0"/>
        <w:rPr>
          <w:rFonts w:ascii="Times" w:hAnsi="Times" w:cs="Times"/>
          <w:sz w:val="30"/>
          <w:szCs w:val="30"/>
        </w:rPr>
      </w:pPr>
      <w:proofErr w:type="spellStart"/>
      <w:r>
        <w:rPr>
          <w:rFonts w:ascii="Times" w:hAnsi="Times" w:cs="Times"/>
          <w:b/>
          <w:bCs/>
        </w:rPr>
        <w:t>Mahindra</w:t>
      </w:r>
      <w:proofErr w:type="spellEnd"/>
      <w:r>
        <w:rPr>
          <w:rFonts w:ascii="Times" w:hAnsi="Times" w:cs="Times"/>
          <w:b/>
          <w:bCs/>
        </w:rPr>
        <w:t xml:space="preserve"> Europe</w:t>
      </w:r>
    </w:p>
    <w:p w14:paraId="5C627218" w14:textId="77777777" w:rsidR="00BC65A5" w:rsidRDefault="00BC65A5" w:rsidP="00BC65A5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sz w:val="30"/>
          <w:szCs w:val="30"/>
        </w:rPr>
      </w:pPr>
      <w:r>
        <w:rPr>
          <w:rFonts w:ascii="Times" w:hAnsi="Times" w:cs="Times"/>
        </w:rPr>
        <w:t xml:space="preserve">L’Europa è sempre stata un importante mercato per il gruppo </w:t>
      </w:r>
      <w:proofErr w:type="spellStart"/>
      <w:r>
        <w:rPr>
          <w:rFonts w:ascii="Times" w:hAnsi="Times" w:cs="Times"/>
        </w:rPr>
        <w:t>Mahindra</w:t>
      </w:r>
      <w:proofErr w:type="spellEnd"/>
      <w:r>
        <w:rPr>
          <w:rFonts w:ascii="Times" w:hAnsi="Times" w:cs="Times"/>
        </w:rPr>
        <w:t xml:space="preserve"> &amp; </w:t>
      </w:r>
      <w:proofErr w:type="spellStart"/>
      <w:r>
        <w:rPr>
          <w:rFonts w:ascii="Times" w:hAnsi="Times" w:cs="Times"/>
        </w:rPr>
        <w:t>Mahindra</w:t>
      </w:r>
      <w:proofErr w:type="spellEnd"/>
      <w:r>
        <w:rPr>
          <w:rFonts w:ascii="Times" w:hAnsi="Times" w:cs="Times"/>
        </w:rPr>
        <w:t xml:space="preserve"> che vede in essa il simbolo delle sue ambizioni globali. </w:t>
      </w:r>
      <w:proofErr w:type="spellStart"/>
      <w:r>
        <w:rPr>
          <w:rFonts w:ascii="Times" w:hAnsi="Times" w:cs="Times"/>
        </w:rPr>
        <w:t>Mahindra</w:t>
      </w:r>
      <w:proofErr w:type="spellEnd"/>
      <w:r>
        <w:rPr>
          <w:rFonts w:ascii="Times" w:hAnsi="Times" w:cs="Times"/>
        </w:rPr>
        <w:t xml:space="preserve"> Europe </w:t>
      </w:r>
      <w:proofErr w:type="spellStart"/>
      <w:r>
        <w:rPr>
          <w:rFonts w:ascii="Times" w:hAnsi="Times" w:cs="Times"/>
        </w:rPr>
        <w:t>Srl</w:t>
      </w:r>
      <w:proofErr w:type="spellEnd"/>
      <w:r>
        <w:rPr>
          <w:rFonts w:ascii="Times" w:hAnsi="Times" w:cs="Times"/>
        </w:rPr>
        <w:t xml:space="preserve"> (ME) è una società controllata al 100% da </w:t>
      </w:r>
      <w:proofErr w:type="spellStart"/>
      <w:r>
        <w:rPr>
          <w:rFonts w:ascii="Times" w:hAnsi="Times" w:cs="Times"/>
        </w:rPr>
        <w:t>Mahindra</w:t>
      </w:r>
      <w:proofErr w:type="spellEnd"/>
      <w:r>
        <w:rPr>
          <w:rFonts w:ascii="Times" w:hAnsi="Times" w:cs="Times"/>
        </w:rPr>
        <w:t xml:space="preserve"> &amp; </w:t>
      </w:r>
      <w:proofErr w:type="spellStart"/>
      <w:r>
        <w:rPr>
          <w:rFonts w:ascii="Times" w:hAnsi="Times" w:cs="Times"/>
        </w:rPr>
        <w:t>Mahindra</w:t>
      </w:r>
      <w:proofErr w:type="spellEnd"/>
      <w:r>
        <w:rPr>
          <w:rFonts w:ascii="Times" w:hAnsi="Times" w:cs="Times"/>
        </w:rPr>
        <w:t xml:space="preserve"> Ltd. che dal 2005 distribuisce i veicoli </w:t>
      </w:r>
      <w:proofErr w:type="spellStart"/>
      <w:r>
        <w:rPr>
          <w:rFonts w:ascii="Times" w:hAnsi="Times" w:cs="Times"/>
        </w:rPr>
        <w:t>Mahindra</w:t>
      </w:r>
      <w:proofErr w:type="spellEnd"/>
      <w:r>
        <w:rPr>
          <w:rFonts w:ascii="Times" w:hAnsi="Times" w:cs="Times"/>
        </w:rPr>
        <w:t xml:space="preserve"> in Europa. La società è impegnata a far conoscere il marchio </w:t>
      </w:r>
      <w:proofErr w:type="spellStart"/>
      <w:r>
        <w:rPr>
          <w:rFonts w:ascii="Times" w:hAnsi="Times" w:cs="Times"/>
        </w:rPr>
        <w:t>Mahindra</w:t>
      </w:r>
      <w:proofErr w:type="spellEnd"/>
      <w:r>
        <w:rPr>
          <w:rFonts w:ascii="Times" w:hAnsi="Times" w:cs="Times"/>
        </w:rPr>
        <w:t xml:space="preserve"> nei Paesi dove opera, con l’intento di rafforzare il proprio network di vendita. Attualmente </w:t>
      </w:r>
      <w:proofErr w:type="spellStart"/>
      <w:r>
        <w:rPr>
          <w:rFonts w:ascii="Times" w:hAnsi="Times" w:cs="Times"/>
        </w:rPr>
        <w:t>Mahindra</w:t>
      </w:r>
      <w:proofErr w:type="spellEnd"/>
      <w:r>
        <w:rPr>
          <w:rFonts w:ascii="Times" w:hAnsi="Times" w:cs="Times"/>
        </w:rPr>
        <w:t xml:space="preserve"> Europe è presente in 10 Paesi attraverso una rete di distribuzione di oltre 100 concessionari. Il veicolo top di gamma sul mercato europeo è il XUV500 W10, mentre è stato appena introdotto il SUV Compatto KUV100.</w:t>
      </w:r>
    </w:p>
    <w:p w14:paraId="47BFD810" w14:textId="77777777" w:rsidR="00BC65A5" w:rsidRDefault="00BC65A5" w:rsidP="00BC65A5">
      <w:pPr>
        <w:widowControl w:val="0"/>
        <w:autoSpaceDE w:val="0"/>
        <w:autoSpaceDN w:val="0"/>
        <w:adjustRightInd w:val="0"/>
        <w:rPr>
          <w:rFonts w:ascii="Times" w:hAnsi="Times" w:cs="Times"/>
          <w:sz w:val="30"/>
          <w:szCs w:val="30"/>
        </w:rPr>
      </w:pPr>
      <w:r>
        <w:rPr>
          <w:rFonts w:ascii="Times" w:hAnsi="Times" w:cs="Times"/>
        </w:rPr>
        <w:t> </w:t>
      </w:r>
    </w:p>
    <w:p w14:paraId="25D0B362" w14:textId="77777777" w:rsidR="00BC65A5" w:rsidRDefault="00BC65A5" w:rsidP="00BC65A5">
      <w:pPr>
        <w:widowControl w:val="0"/>
        <w:autoSpaceDE w:val="0"/>
        <w:autoSpaceDN w:val="0"/>
        <w:adjustRightInd w:val="0"/>
        <w:rPr>
          <w:rFonts w:ascii="Times" w:hAnsi="Times" w:cs="Times"/>
          <w:sz w:val="30"/>
          <w:szCs w:val="30"/>
        </w:rPr>
      </w:pPr>
      <w:r>
        <w:rPr>
          <w:rFonts w:ascii="Times" w:hAnsi="Times" w:cs="Times"/>
        </w:rPr>
        <w:t> </w:t>
      </w:r>
    </w:p>
    <w:p w14:paraId="527E7AB6" w14:textId="77777777" w:rsidR="00BC65A5" w:rsidRDefault="00BC65A5" w:rsidP="00BC65A5">
      <w:pPr>
        <w:widowControl w:val="0"/>
        <w:autoSpaceDE w:val="0"/>
        <w:autoSpaceDN w:val="0"/>
        <w:adjustRightInd w:val="0"/>
        <w:rPr>
          <w:rFonts w:ascii="Times" w:hAnsi="Times" w:cs="Times"/>
          <w:sz w:val="30"/>
          <w:szCs w:val="30"/>
        </w:rPr>
      </w:pPr>
      <w:r>
        <w:rPr>
          <w:rFonts w:ascii="Times" w:hAnsi="Times" w:cs="Times"/>
        </w:rPr>
        <w:t> </w:t>
      </w:r>
    </w:p>
    <w:p w14:paraId="5936763A" w14:textId="77777777" w:rsidR="00BC65A5" w:rsidRDefault="00BC65A5" w:rsidP="00BC65A5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sz w:val="30"/>
          <w:szCs w:val="30"/>
        </w:rPr>
      </w:pPr>
      <w:r>
        <w:rPr>
          <w:rFonts w:ascii="Times" w:hAnsi="Times" w:cs="Times"/>
          <w:sz w:val="22"/>
          <w:szCs w:val="22"/>
        </w:rPr>
        <w:t>Per ulteriori informazioni Media:</w:t>
      </w:r>
    </w:p>
    <w:p w14:paraId="19626E4F" w14:textId="77777777" w:rsidR="00BC65A5" w:rsidRDefault="00BC65A5" w:rsidP="00BC65A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32"/>
          <w:szCs w:val="32"/>
        </w:rPr>
      </w:pPr>
      <w:r>
        <w:rPr>
          <w:rFonts w:ascii="Times" w:hAnsi="Times" w:cs="Times"/>
          <w:sz w:val="22"/>
          <w:szCs w:val="22"/>
        </w:rPr>
        <w:t xml:space="preserve">Ufficio Stampa </w:t>
      </w:r>
      <w:proofErr w:type="spellStart"/>
      <w:r>
        <w:rPr>
          <w:rFonts w:ascii="Times" w:hAnsi="Times" w:cs="Times"/>
          <w:sz w:val="22"/>
          <w:szCs w:val="22"/>
        </w:rPr>
        <w:t>Mahindra</w:t>
      </w:r>
      <w:proofErr w:type="spellEnd"/>
    </w:p>
    <w:p w14:paraId="702E7B01" w14:textId="77777777" w:rsidR="00BC65A5" w:rsidRDefault="00BC65A5" w:rsidP="00BC65A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32"/>
          <w:szCs w:val="32"/>
        </w:rPr>
      </w:pPr>
      <w:proofErr w:type="spellStart"/>
      <w:r>
        <w:rPr>
          <w:rFonts w:ascii="Times" w:hAnsi="Times" w:cs="Times"/>
          <w:sz w:val="22"/>
          <w:szCs w:val="22"/>
        </w:rPr>
        <w:t>Kerb</w:t>
      </w:r>
      <w:proofErr w:type="spellEnd"/>
      <w:r>
        <w:rPr>
          <w:rFonts w:ascii="Times" w:hAnsi="Times" w:cs="Times"/>
          <w:sz w:val="22"/>
          <w:szCs w:val="22"/>
        </w:rPr>
        <w:t xml:space="preserve"> Group di Andrea Cittadini</w:t>
      </w:r>
    </w:p>
    <w:p w14:paraId="4231B8F1" w14:textId="77777777" w:rsidR="00BC65A5" w:rsidRDefault="00BC65A5" w:rsidP="00BC65A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32"/>
          <w:szCs w:val="32"/>
        </w:rPr>
      </w:pPr>
      <w:r>
        <w:rPr>
          <w:rFonts w:ascii="Times" w:hAnsi="Times" w:cs="Times"/>
          <w:sz w:val="22"/>
          <w:szCs w:val="22"/>
        </w:rPr>
        <w:t>Tel. +39.3356647467</w:t>
      </w:r>
    </w:p>
    <w:p w14:paraId="0890DED4" w14:textId="77777777" w:rsidR="004B444E" w:rsidRPr="00BC65A5" w:rsidRDefault="00BC65A5" w:rsidP="00BC65A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32"/>
          <w:szCs w:val="32"/>
        </w:rPr>
      </w:pPr>
      <w:hyperlink r:id="rId4" w:history="1">
        <w:r>
          <w:rPr>
            <w:rFonts w:ascii="Times" w:hAnsi="Times" w:cs="Times"/>
            <w:color w:val="0000FF"/>
            <w:sz w:val="22"/>
            <w:szCs w:val="22"/>
            <w:u w:val="single" w:color="0000FF"/>
          </w:rPr>
          <w:t>press@mahindra.it</w:t>
        </w:r>
      </w:hyperlink>
      <w:r>
        <w:rPr>
          <w:rFonts w:ascii="Times" w:hAnsi="Times" w:cs="Times"/>
          <w:sz w:val="22"/>
          <w:szCs w:val="22"/>
        </w:rPr>
        <w:t xml:space="preserve">; </w:t>
      </w:r>
      <w:hyperlink r:id="rId5" w:history="1">
        <w:r>
          <w:rPr>
            <w:rFonts w:ascii="Times" w:hAnsi="Times" w:cs="Times"/>
            <w:color w:val="0000FF"/>
            <w:sz w:val="22"/>
            <w:szCs w:val="22"/>
            <w:u w:val="single" w:color="0000FF"/>
          </w:rPr>
          <w:t>www.mahindra.it</w:t>
        </w:r>
      </w:hyperlink>
      <w:bookmarkStart w:id="0" w:name="_GoBack"/>
      <w:bookmarkEnd w:id="0"/>
    </w:p>
    <w:sectPr w:rsidR="004B444E" w:rsidRPr="00BC65A5" w:rsidSect="0082160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5A5"/>
    <w:rsid w:val="004B444E"/>
    <w:rsid w:val="00821601"/>
    <w:rsid w:val="00BC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0439E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press@mahindra.it" TargetMode="External"/><Relationship Id="rId5" Type="http://schemas.openxmlformats.org/officeDocument/2006/relationships/hyperlink" Target="http://www.mahindra.it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482</Words>
  <Characters>2748</Characters>
  <Application>Microsoft Macintosh Word</Application>
  <DocSecurity>0</DocSecurity>
  <Lines>22</Lines>
  <Paragraphs>6</Paragraphs>
  <ScaleCrop>false</ScaleCrop>
  <LinksUpToDate>false</LinksUpToDate>
  <CharactersWithSpaces>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1</cp:revision>
  <dcterms:created xsi:type="dcterms:W3CDTF">2018-06-14T09:46:00Z</dcterms:created>
  <dcterms:modified xsi:type="dcterms:W3CDTF">2018-06-14T09:48:00Z</dcterms:modified>
</cp:coreProperties>
</file>